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7B1A" w:rsidRPr="0035648E" w:rsidRDefault="003D367F" w:rsidP="003D367F">
      <w:pPr>
        <w:spacing w:line="240" w:lineRule="auto"/>
        <w:jc w:val="center"/>
        <w:rPr>
          <w:rFonts w:ascii="Times New Roman" w:hAnsi="Times New Roman" w:cs="Times New Roman"/>
          <w:b/>
          <w:caps/>
          <w:sz w:val="28"/>
          <w:szCs w:val="28"/>
        </w:rPr>
      </w:pPr>
      <w:r w:rsidRPr="0035648E">
        <w:rPr>
          <w:rFonts w:ascii="Times New Roman" w:hAnsi="Times New Roman" w:cs="Times New Roman"/>
          <w:b/>
          <w:caps/>
          <w:sz w:val="28"/>
          <w:szCs w:val="28"/>
        </w:rPr>
        <w:t>Памятка</w:t>
      </w:r>
    </w:p>
    <w:p w:rsidR="0035648E" w:rsidRPr="0035648E" w:rsidRDefault="003D367F" w:rsidP="006D07D9">
      <w:pPr>
        <w:spacing w:after="0" w:line="240" w:lineRule="auto"/>
        <w:jc w:val="center"/>
        <w:rPr>
          <w:rFonts w:ascii="Times New Roman" w:hAnsi="Times New Roman" w:cs="Times New Roman"/>
          <w:sz w:val="28"/>
          <w:szCs w:val="28"/>
        </w:rPr>
      </w:pPr>
      <w:r w:rsidRPr="0035648E">
        <w:rPr>
          <w:rFonts w:ascii="Times New Roman" w:hAnsi="Times New Roman" w:cs="Times New Roman"/>
          <w:sz w:val="28"/>
          <w:szCs w:val="28"/>
        </w:rPr>
        <w:t>Уважаемые ро</w:t>
      </w:r>
      <w:r w:rsidR="006D07D9" w:rsidRPr="0035648E">
        <w:rPr>
          <w:rFonts w:ascii="Times New Roman" w:hAnsi="Times New Roman" w:cs="Times New Roman"/>
          <w:sz w:val="28"/>
          <w:szCs w:val="28"/>
        </w:rPr>
        <w:t>дители и законные представители (опекун</w:t>
      </w:r>
      <w:r w:rsidR="0035648E" w:rsidRPr="0035648E">
        <w:rPr>
          <w:rFonts w:ascii="Times New Roman" w:hAnsi="Times New Roman" w:cs="Times New Roman"/>
          <w:sz w:val="28"/>
          <w:szCs w:val="28"/>
        </w:rPr>
        <w:t>ы</w:t>
      </w:r>
      <w:r w:rsidR="006D07D9" w:rsidRPr="0035648E">
        <w:rPr>
          <w:rFonts w:ascii="Times New Roman" w:hAnsi="Times New Roman" w:cs="Times New Roman"/>
          <w:sz w:val="28"/>
          <w:szCs w:val="28"/>
        </w:rPr>
        <w:t>, попечители),</w:t>
      </w:r>
      <w:r w:rsidRPr="0035648E">
        <w:rPr>
          <w:rFonts w:ascii="Times New Roman" w:hAnsi="Times New Roman" w:cs="Times New Roman"/>
          <w:sz w:val="28"/>
          <w:szCs w:val="28"/>
        </w:rPr>
        <w:t xml:space="preserve"> отпуская либо оставляя одних несовершеннолетних детей на водоемах,</w:t>
      </w:r>
      <w:r w:rsidR="006D07D9" w:rsidRPr="0035648E">
        <w:rPr>
          <w:rFonts w:ascii="Times New Roman" w:hAnsi="Times New Roman" w:cs="Times New Roman"/>
          <w:sz w:val="28"/>
          <w:szCs w:val="28"/>
        </w:rPr>
        <w:t xml:space="preserve"> реках, озерах</w:t>
      </w:r>
      <w:r w:rsidR="0035648E" w:rsidRPr="0035648E">
        <w:rPr>
          <w:rFonts w:ascii="Times New Roman" w:hAnsi="Times New Roman" w:cs="Times New Roman"/>
          <w:sz w:val="28"/>
          <w:szCs w:val="28"/>
        </w:rPr>
        <w:t xml:space="preserve"> </w:t>
      </w:r>
      <w:r w:rsidRPr="0035648E">
        <w:rPr>
          <w:rFonts w:ascii="Times New Roman" w:hAnsi="Times New Roman" w:cs="Times New Roman"/>
          <w:sz w:val="28"/>
          <w:szCs w:val="28"/>
        </w:rPr>
        <w:t xml:space="preserve">вы </w:t>
      </w:r>
      <w:r w:rsidR="006D07D9" w:rsidRPr="0035648E">
        <w:rPr>
          <w:rFonts w:ascii="Times New Roman" w:hAnsi="Times New Roman" w:cs="Times New Roman"/>
          <w:sz w:val="28"/>
          <w:szCs w:val="28"/>
        </w:rPr>
        <w:t xml:space="preserve">подвергаете их жизнь и здоровье </w:t>
      </w:r>
      <w:r w:rsidRPr="0035648E">
        <w:rPr>
          <w:rFonts w:ascii="Times New Roman" w:hAnsi="Times New Roman" w:cs="Times New Roman"/>
          <w:sz w:val="28"/>
          <w:szCs w:val="28"/>
        </w:rPr>
        <w:t>опасности</w:t>
      </w:r>
      <w:r w:rsidR="0035648E" w:rsidRPr="0035648E">
        <w:rPr>
          <w:rFonts w:ascii="Times New Roman" w:hAnsi="Times New Roman" w:cs="Times New Roman"/>
          <w:sz w:val="28"/>
          <w:szCs w:val="28"/>
        </w:rPr>
        <w:t>!</w:t>
      </w:r>
    </w:p>
    <w:p w:rsidR="0035648E" w:rsidRPr="0035648E" w:rsidRDefault="0035648E" w:rsidP="006D07D9">
      <w:pPr>
        <w:spacing w:after="0" w:line="240" w:lineRule="auto"/>
        <w:jc w:val="center"/>
        <w:rPr>
          <w:rFonts w:ascii="Times New Roman" w:hAnsi="Times New Roman" w:cs="Times New Roman"/>
          <w:sz w:val="28"/>
          <w:szCs w:val="28"/>
        </w:rPr>
      </w:pPr>
    </w:p>
    <w:p w:rsidR="003D367F" w:rsidRDefault="0035648E" w:rsidP="006D07D9">
      <w:pPr>
        <w:spacing w:after="0" w:line="240" w:lineRule="auto"/>
        <w:jc w:val="center"/>
        <w:rPr>
          <w:rFonts w:ascii="Times New Roman" w:hAnsi="Times New Roman" w:cs="Times New Roman"/>
          <w:i/>
          <w:sz w:val="28"/>
          <w:szCs w:val="28"/>
        </w:rPr>
      </w:pPr>
      <w:r w:rsidRPr="0035648E">
        <w:rPr>
          <w:rFonts w:ascii="Times New Roman" w:hAnsi="Times New Roman" w:cs="Times New Roman"/>
          <w:i/>
          <w:sz w:val="28"/>
          <w:szCs w:val="28"/>
        </w:rPr>
        <w:t>Виды правовой ответственности:</w:t>
      </w:r>
    </w:p>
    <w:p w:rsidR="0035648E" w:rsidRPr="0035648E" w:rsidRDefault="0035648E" w:rsidP="006D07D9">
      <w:pPr>
        <w:spacing w:after="0" w:line="240" w:lineRule="auto"/>
        <w:jc w:val="center"/>
        <w:rPr>
          <w:rFonts w:ascii="Times New Roman" w:hAnsi="Times New Roman" w:cs="Times New Roman"/>
          <w:i/>
          <w:sz w:val="28"/>
          <w:szCs w:val="28"/>
        </w:rPr>
      </w:pPr>
    </w:p>
    <w:tbl>
      <w:tblPr>
        <w:tblStyle w:val="a3"/>
        <w:tblW w:w="0" w:type="auto"/>
        <w:tblLook w:val="04A0" w:firstRow="1" w:lastRow="0" w:firstColumn="1" w:lastColumn="0" w:noHBand="0" w:noVBand="1"/>
      </w:tblPr>
      <w:tblGrid>
        <w:gridCol w:w="9345"/>
      </w:tblGrid>
      <w:tr w:rsidR="0035648E" w:rsidRPr="0035648E" w:rsidTr="00272D6A">
        <w:tc>
          <w:tcPr>
            <w:tcW w:w="9345" w:type="dxa"/>
          </w:tcPr>
          <w:p w:rsidR="0035648E" w:rsidRPr="0035648E" w:rsidRDefault="0035648E" w:rsidP="00272D6A">
            <w:pPr>
              <w:jc w:val="center"/>
              <w:rPr>
                <w:rFonts w:ascii="Times New Roman" w:hAnsi="Times New Roman" w:cs="Times New Roman"/>
                <w:b/>
                <w:bCs/>
                <w:sz w:val="28"/>
                <w:szCs w:val="28"/>
              </w:rPr>
            </w:pPr>
            <w:r w:rsidRPr="0035648E">
              <w:rPr>
                <w:rFonts w:ascii="Times New Roman" w:hAnsi="Times New Roman" w:cs="Times New Roman"/>
                <w:b/>
                <w:sz w:val="28"/>
                <w:szCs w:val="28"/>
              </w:rPr>
              <w:t>Ст. 19</w:t>
            </w:r>
            <w:r w:rsidRPr="0035648E">
              <w:rPr>
                <w:rFonts w:ascii="Times New Roman" w:hAnsi="Times New Roman" w:cs="Times New Roman"/>
                <w:b/>
                <w:bCs/>
                <w:color w:val="000000"/>
                <w:sz w:val="28"/>
                <w:szCs w:val="28"/>
              </w:rPr>
              <w:t xml:space="preserve"> </w:t>
            </w:r>
            <w:r w:rsidRPr="0035648E">
              <w:rPr>
                <w:rFonts w:ascii="Times New Roman" w:hAnsi="Times New Roman" w:cs="Times New Roman"/>
                <w:b/>
                <w:bCs/>
                <w:sz w:val="28"/>
                <w:szCs w:val="28"/>
              </w:rPr>
              <w:t>Закона Ханты-Мансийского автономного округа – Югры от 11 июня 2010 г. N 102-оз "Об административных правонарушениях"</w:t>
            </w:r>
          </w:p>
          <w:p w:rsidR="0035648E" w:rsidRPr="0035648E" w:rsidRDefault="0035648E" w:rsidP="00272D6A">
            <w:pPr>
              <w:jc w:val="both"/>
              <w:rPr>
                <w:rFonts w:ascii="Times New Roman" w:hAnsi="Times New Roman" w:cs="Times New Roman"/>
                <w:bCs/>
                <w:sz w:val="28"/>
                <w:szCs w:val="28"/>
              </w:rPr>
            </w:pPr>
            <w:r w:rsidRPr="0035648E">
              <w:rPr>
                <w:rFonts w:ascii="Times New Roman" w:hAnsi="Times New Roman" w:cs="Times New Roman"/>
                <w:bCs/>
                <w:sz w:val="28"/>
                <w:szCs w:val="28"/>
              </w:rPr>
              <w:t>Купание в реках, озерах, прудах и других водоемах, где это запрещено соответствующими органами местного самоуправления муниципальных образований автономного округа или иными уполномоченными органами, в том числе за пределами ограничительных знаков, а равно несоблюдение иных установленных ограничений купания - влечет предупреждение или наложение административного штрафа на граждан в размере от ста до пятисот рублей.</w:t>
            </w:r>
          </w:p>
        </w:tc>
      </w:tr>
      <w:tr w:rsidR="0035648E" w:rsidRPr="0035648E" w:rsidTr="00CA4845">
        <w:tc>
          <w:tcPr>
            <w:tcW w:w="9345" w:type="dxa"/>
          </w:tcPr>
          <w:p w:rsidR="0035648E" w:rsidRPr="0035648E" w:rsidRDefault="0035648E" w:rsidP="0035648E">
            <w:pPr>
              <w:jc w:val="both"/>
              <w:rPr>
                <w:rFonts w:ascii="Times New Roman" w:hAnsi="Times New Roman" w:cs="Times New Roman"/>
                <w:b/>
                <w:sz w:val="28"/>
                <w:szCs w:val="28"/>
              </w:rPr>
            </w:pPr>
            <w:r w:rsidRPr="0035648E">
              <w:rPr>
                <w:rFonts w:ascii="Times New Roman" w:hAnsi="Times New Roman" w:cs="Times New Roman"/>
                <w:b/>
                <w:sz w:val="28"/>
                <w:szCs w:val="28"/>
              </w:rPr>
              <w:t>Ст. 5.35 КоАП РФ</w:t>
            </w:r>
          </w:p>
          <w:p w:rsidR="0035648E" w:rsidRPr="0035648E" w:rsidRDefault="0035648E" w:rsidP="0035648E">
            <w:pPr>
              <w:jc w:val="both"/>
              <w:rPr>
                <w:rFonts w:ascii="Times New Roman" w:hAnsi="Times New Roman" w:cs="Times New Roman"/>
                <w:sz w:val="28"/>
                <w:szCs w:val="28"/>
              </w:rPr>
            </w:pPr>
            <w:r w:rsidRPr="0035648E">
              <w:rPr>
                <w:rFonts w:ascii="Times New Roman" w:hAnsi="Times New Roman" w:cs="Times New Roman"/>
                <w:sz w:val="28"/>
                <w:szCs w:val="28"/>
              </w:rPr>
              <w:t xml:space="preserve">Неисполнение или ненадлежащее исполнение родителями или иными законными представителями несовершеннолетних обязанностей по содержанию и воспитанию, защите прав и интересов несовершеннолетних – влечет предупреждение или наложение административного штрафа в размере от ста до пятисот рублей. </w:t>
            </w:r>
          </w:p>
          <w:p w:rsidR="0035648E" w:rsidRPr="0035648E" w:rsidRDefault="0035648E" w:rsidP="0035648E">
            <w:pPr>
              <w:jc w:val="both"/>
              <w:rPr>
                <w:rFonts w:ascii="Times New Roman" w:hAnsi="Times New Roman" w:cs="Times New Roman"/>
                <w:sz w:val="28"/>
                <w:szCs w:val="28"/>
              </w:rPr>
            </w:pPr>
          </w:p>
        </w:tc>
      </w:tr>
      <w:tr w:rsidR="006D07D9" w:rsidRPr="0035648E" w:rsidTr="00883646">
        <w:tc>
          <w:tcPr>
            <w:tcW w:w="9345" w:type="dxa"/>
          </w:tcPr>
          <w:p w:rsidR="0035648E" w:rsidRPr="0035648E" w:rsidRDefault="0035648E" w:rsidP="0035648E">
            <w:pPr>
              <w:jc w:val="both"/>
              <w:rPr>
                <w:rFonts w:ascii="Times New Roman" w:hAnsi="Times New Roman" w:cs="Times New Roman"/>
                <w:b/>
                <w:bCs/>
                <w:sz w:val="28"/>
                <w:szCs w:val="28"/>
              </w:rPr>
            </w:pPr>
            <w:r w:rsidRPr="0035648E">
              <w:rPr>
                <w:rFonts w:ascii="Times New Roman" w:hAnsi="Times New Roman" w:cs="Times New Roman"/>
                <w:b/>
                <w:bCs/>
                <w:sz w:val="28"/>
                <w:szCs w:val="28"/>
              </w:rPr>
              <w:t>Ст.125 УК РФ Оставление в опасности</w:t>
            </w:r>
          </w:p>
          <w:p w:rsidR="006D07D9" w:rsidRPr="0035648E" w:rsidRDefault="0035648E" w:rsidP="0035648E">
            <w:pPr>
              <w:jc w:val="both"/>
              <w:rPr>
                <w:rFonts w:ascii="Times New Roman" w:hAnsi="Times New Roman" w:cs="Times New Roman"/>
                <w:bCs/>
                <w:sz w:val="28"/>
                <w:szCs w:val="28"/>
              </w:rPr>
            </w:pPr>
            <w:r w:rsidRPr="0035648E">
              <w:rPr>
                <w:rFonts w:ascii="Times New Roman" w:hAnsi="Times New Roman" w:cs="Times New Roman"/>
                <w:bCs/>
                <w:sz w:val="28"/>
                <w:szCs w:val="28"/>
              </w:rPr>
              <w:t>Заведомое оставление без помощи лица, находящегося в опасном для жизни и здоровья состоянии и лишенного возможности принять меры к самосохранению по малолетству, старости, болезни или вследствие своей беспомощности, в случаях, если виновный имел возможность оказать помощь этому лицу и был обязан иметь о нем заботу либо сам поставил его в опасное для жизни или</w:t>
            </w:r>
            <w:bookmarkStart w:id="0" w:name="_GoBack"/>
            <w:bookmarkEnd w:id="0"/>
            <w:r w:rsidRPr="0035648E">
              <w:rPr>
                <w:rFonts w:ascii="Times New Roman" w:hAnsi="Times New Roman" w:cs="Times New Roman"/>
                <w:bCs/>
                <w:sz w:val="28"/>
                <w:szCs w:val="28"/>
              </w:rPr>
              <w:t xml:space="preserve"> здоровья состояние 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одного года, либо арестом на срок до трех месяцев, либо лишением свободы на срок до одного года.</w:t>
            </w:r>
          </w:p>
        </w:tc>
      </w:tr>
    </w:tbl>
    <w:p w:rsidR="003D367F" w:rsidRPr="0035648E" w:rsidRDefault="003D367F" w:rsidP="003D367F">
      <w:pPr>
        <w:spacing w:line="240" w:lineRule="auto"/>
        <w:jc w:val="center"/>
        <w:rPr>
          <w:sz w:val="28"/>
          <w:szCs w:val="28"/>
        </w:rPr>
      </w:pPr>
    </w:p>
    <w:sectPr w:rsidR="003D367F" w:rsidRPr="003564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8CD"/>
    <w:rsid w:val="0035648E"/>
    <w:rsid w:val="003D367F"/>
    <w:rsid w:val="00466F78"/>
    <w:rsid w:val="006D07D9"/>
    <w:rsid w:val="00BE18CD"/>
    <w:rsid w:val="00D27B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4EF886-D194-4A2F-947F-8C2AF4051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D36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5648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564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9124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1629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Инна Попова</dc:creator>
  <cp:keywords/>
  <dc:description/>
  <cp:lastModifiedBy>Светлана Чернышова</cp:lastModifiedBy>
  <cp:revision>2</cp:revision>
  <cp:lastPrinted>2022-07-15T05:45:00Z</cp:lastPrinted>
  <dcterms:created xsi:type="dcterms:W3CDTF">2022-07-15T05:46:00Z</dcterms:created>
  <dcterms:modified xsi:type="dcterms:W3CDTF">2022-07-15T05:46:00Z</dcterms:modified>
</cp:coreProperties>
</file>